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0BBE7" w14:textId="2C816FD5" w:rsidR="000B03E5" w:rsidRDefault="000B03E5" w:rsidP="000B03E5">
      <w:r>
        <w:t>Verified Material Information</w:t>
      </w:r>
    </w:p>
    <w:p w14:paraId="5A0661F1" w14:textId="3284D238" w:rsidR="000B03E5" w:rsidRDefault="000B03E5" w:rsidP="000B03E5">
      <w:r>
        <w:t>Council Tax band: D</w:t>
      </w:r>
    </w:p>
    <w:p w14:paraId="05B88049" w14:textId="1C1A2832" w:rsidR="000B03E5" w:rsidRDefault="000B03E5" w:rsidP="000B03E5">
      <w:r>
        <w:t>Tenure: Freehold</w:t>
      </w:r>
    </w:p>
    <w:p w14:paraId="2AE74D55" w14:textId="1011F614" w:rsidR="000B03E5" w:rsidRDefault="000B03E5" w:rsidP="000B03E5">
      <w:r>
        <w:t>Property type: Bungalow</w:t>
      </w:r>
    </w:p>
    <w:p w14:paraId="267FB3C4" w14:textId="2322FB5D" w:rsidR="000B03E5" w:rsidRDefault="000B03E5" w:rsidP="000B03E5">
      <w:r>
        <w:t>Property construction: Standard brick and block construction</w:t>
      </w:r>
    </w:p>
    <w:p w14:paraId="4B8AE013" w14:textId="6B046852" w:rsidR="000B03E5" w:rsidRDefault="000B03E5" w:rsidP="000B03E5">
      <w:r>
        <w:t>Energy Performance rating: D</w:t>
      </w:r>
    </w:p>
    <w:p w14:paraId="3B87B6A3" w14:textId="2A49C482" w:rsidR="000B03E5" w:rsidRDefault="000B03E5" w:rsidP="000B03E5">
      <w:r>
        <w:t>Number and types of room: 4 bedrooms, 2 bathrooms, 1 reception</w:t>
      </w:r>
    </w:p>
    <w:p w14:paraId="36C25645" w14:textId="4F708276" w:rsidR="000B03E5" w:rsidRDefault="000B03E5" w:rsidP="000B03E5">
      <w:r>
        <w:t>Electricity supply: Mains electricity</w:t>
      </w:r>
    </w:p>
    <w:p w14:paraId="05DDEB4F" w14:textId="6B26ED75" w:rsidR="000B03E5" w:rsidRDefault="000B03E5" w:rsidP="000B03E5">
      <w:r>
        <w:t>Solar Panels: Yes - owned outright</w:t>
      </w:r>
    </w:p>
    <w:p w14:paraId="60CE3725" w14:textId="292E2AA6" w:rsidR="000B03E5" w:rsidRDefault="000B03E5" w:rsidP="000B03E5">
      <w:r>
        <w:t>Other electricity sources: No</w:t>
      </w:r>
    </w:p>
    <w:p w14:paraId="76485051" w14:textId="785327E3" w:rsidR="000B03E5" w:rsidRDefault="000B03E5" w:rsidP="000B03E5">
      <w:r>
        <w:t>Water supply: Mains water supply</w:t>
      </w:r>
    </w:p>
    <w:p w14:paraId="1D053F34" w14:textId="5FAC840F" w:rsidR="000B03E5" w:rsidRDefault="000B03E5" w:rsidP="000B03E5">
      <w:r>
        <w:t>Sewerage: Mains</w:t>
      </w:r>
    </w:p>
    <w:p w14:paraId="2AA20E1E" w14:textId="01FCF0BF" w:rsidR="000B03E5" w:rsidRDefault="000B03E5" w:rsidP="000B03E5">
      <w:r>
        <w:t>Heating: Mains gas-powered central heating is installed. The system was installed on 6 Jun 2021.</w:t>
      </w:r>
    </w:p>
    <w:p w14:paraId="1083F815" w14:textId="790CFAC3" w:rsidR="000B03E5" w:rsidRDefault="000B03E5" w:rsidP="000B03E5">
      <w:r>
        <w:t>Heating features: Double glazing</w:t>
      </w:r>
    </w:p>
    <w:p w14:paraId="35FDFEA8" w14:textId="1C3359E9" w:rsidR="000B03E5" w:rsidRDefault="000B03E5" w:rsidP="000B03E5">
      <w:r>
        <w:t>Broadband: FTTP (Fibre to the Premises)</w:t>
      </w:r>
    </w:p>
    <w:p w14:paraId="065F2980" w14:textId="63E9D23D" w:rsidR="000B03E5" w:rsidRDefault="000B03E5" w:rsidP="000B03E5">
      <w:r>
        <w:t>Mobile coverage: O2 - Good, Vodafone - OK, Three - Good, EE - OK</w:t>
      </w:r>
    </w:p>
    <w:p w14:paraId="09E43999" w14:textId="2E934C7B" w:rsidR="000B03E5" w:rsidRDefault="000B03E5" w:rsidP="000B03E5">
      <w:r>
        <w:t>Parking: Garage and Driveway</w:t>
      </w:r>
    </w:p>
    <w:p w14:paraId="0D6DE99F" w14:textId="23A93CEE" w:rsidR="000B03E5" w:rsidRDefault="000B03E5" w:rsidP="000B03E5">
      <w:r>
        <w:t>Building safety issues: No</w:t>
      </w:r>
    </w:p>
    <w:p w14:paraId="69C47CB1" w14:textId="42ED4628" w:rsidR="000B03E5" w:rsidRDefault="000B03E5" w:rsidP="000B03E5">
      <w:r>
        <w:t>Restrictions - Listed Building: No</w:t>
      </w:r>
    </w:p>
    <w:p w14:paraId="75426FC2" w14:textId="07B196A7" w:rsidR="000B03E5" w:rsidRDefault="000B03E5" w:rsidP="000B03E5">
      <w:r>
        <w:t>Restrictions - Conservation Area: No</w:t>
      </w:r>
    </w:p>
    <w:p w14:paraId="2271C16A" w14:textId="6814F96C" w:rsidR="000B03E5" w:rsidRDefault="000B03E5" w:rsidP="000B03E5">
      <w:r>
        <w:t>Restrictions - Tree Preservation Orders: None</w:t>
      </w:r>
    </w:p>
    <w:p w14:paraId="3A044DC3" w14:textId="5397228A" w:rsidR="000B03E5" w:rsidRDefault="000B03E5" w:rsidP="000B03E5">
      <w:r>
        <w:t>Public right of way: No</w:t>
      </w:r>
    </w:p>
    <w:p w14:paraId="6260F15C" w14:textId="374455AA" w:rsidR="000B03E5" w:rsidRDefault="000B03E5" w:rsidP="000B03E5">
      <w:r>
        <w:t>Long-term area flood risk: No</w:t>
      </w:r>
    </w:p>
    <w:p w14:paraId="072E49F2" w14:textId="02D16CB7" w:rsidR="000B03E5" w:rsidRDefault="000B03E5" w:rsidP="000B03E5">
      <w:r>
        <w:t>Historical flooding: No</w:t>
      </w:r>
    </w:p>
    <w:p w14:paraId="08588828" w14:textId="540299C1" w:rsidR="000B03E5" w:rsidRDefault="000B03E5" w:rsidP="000B03E5">
      <w:r>
        <w:t>Flood defences: No</w:t>
      </w:r>
    </w:p>
    <w:p w14:paraId="1A20058A" w14:textId="25EE1F66" w:rsidR="000B03E5" w:rsidRDefault="000B03E5" w:rsidP="000B03E5">
      <w:r>
        <w:t>Coastal erosion risk: No</w:t>
      </w:r>
    </w:p>
    <w:p w14:paraId="4C4B9EAC" w14:textId="1C2DD918" w:rsidR="000B03E5" w:rsidRDefault="000B03E5" w:rsidP="000B03E5">
      <w:r>
        <w:t>Planning permission issues: No</w:t>
      </w:r>
    </w:p>
    <w:p w14:paraId="507374FF" w14:textId="3B374FF1" w:rsidR="000B03E5" w:rsidRDefault="000B03E5" w:rsidP="000B03E5">
      <w:proofErr w:type="spellStart"/>
      <w:r>
        <w:lastRenderedPageBreak/>
        <w:t>Accessbility</w:t>
      </w:r>
      <w:proofErr w:type="spellEnd"/>
      <w:r>
        <w:t xml:space="preserve"> and adaptations: None</w:t>
      </w:r>
    </w:p>
    <w:p w14:paraId="05F9AB1D" w14:textId="0BFF1D81" w:rsidR="000B03E5" w:rsidRDefault="000B03E5" w:rsidP="000B03E5">
      <w:r>
        <w:t>Coal mining area: No</w:t>
      </w:r>
    </w:p>
    <w:p w14:paraId="130D4F97" w14:textId="31071EB6" w:rsidR="000B03E5" w:rsidRDefault="000B03E5" w:rsidP="000B03E5">
      <w:r>
        <w:t>Non-coal mining area: No</w:t>
      </w:r>
    </w:p>
    <w:p w14:paraId="70804A4A" w14:textId="7931F133" w:rsidR="000B03E5" w:rsidRDefault="000B03E5" w:rsidP="000B03E5">
      <w:r>
        <w:t>Loft access: Yes - insulated and boarded, accessed by: Through side entrances.</w:t>
      </w:r>
    </w:p>
    <w:p w14:paraId="04AEDEB7" w14:textId="77777777" w:rsidR="000B03E5" w:rsidRDefault="000B03E5" w:rsidP="000B03E5">
      <w:r>
        <w:t>All information is provided without warranty. Contains HM Land Registry data © Crown copyright and database right 2021. This data is licensed under the Open Government Licence v3.0.</w:t>
      </w:r>
    </w:p>
    <w:p w14:paraId="43A2CBCD" w14:textId="77777777" w:rsidR="000B03E5" w:rsidRDefault="000B03E5" w:rsidP="000B03E5"/>
    <w:p w14:paraId="12BBA844" w14:textId="57714F96" w:rsidR="000B03E5" w:rsidRDefault="000B03E5" w:rsidP="000B03E5">
      <w:r>
        <w:t>The information contained is intended to help you decide whether the property is suitable for you. You should verify any answers which are important to you with your property lawyer or surveyor or ask for quotes from the appropriate trade experts: builder, plumber, electrician, damp, and timber expert.</w:t>
      </w:r>
    </w:p>
    <w:sectPr w:rsidR="000B03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3E5"/>
    <w:rsid w:val="000B03E5"/>
    <w:rsid w:val="00315F41"/>
    <w:rsid w:val="004D7B16"/>
    <w:rsid w:val="00F82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4306"/>
  <w15:chartTrackingRefBased/>
  <w15:docId w15:val="{FAE12462-F450-4806-A26F-0FC61C494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3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3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3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3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3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3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3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3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3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3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3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3E5"/>
    <w:rPr>
      <w:rFonts w:eastAsiaTheme="majorEastAsia" w:cstheme="majorBidi"/>
      <w:color w:val="272727" w:themeColor="text1" w:themeTint="D8"/>
    </w:rPr>
  </w:style>
  <w:style w:type="paragraph" w:styleId="Title">
    <w:name w:val="Title"/>
    <w:basedOn w:val="Normal"/>
    <w:next w:val="Normal"/>
    <w:link w:val="TitleChar"/>
    <w:uiPriority w:val="10"/>
    <w:qFormat/>
    <w:rsid w:val="000B0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3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3E5"/>
    <w:pPr>
      <w:spacing w:before="160"/>
      <w:jc w:val="center"/>
    </w:pPr>
    <w:rPr>
      <w:i/>
      <w:iCs/>
      <w:color w:val="404040" w:themeColor="text1" w:themeTint="BF"/>
    </w:rPr>
  </w:style>
  <w:style w:type="character" w:customStyle="1" w:styleId="QuoteChar">
    <w:name w:val="Quote Char"/>
    <w:basedOn w:val="DefaultParagraphFont"/>
    <w:link w:val="Quote"/>
    <w:uiPriority w:val="29"/>
    <w:rsid w:val="000B03E5"/>
    <w:rPr>
      <w:i/>
      <w:iCs/>
      <w:color w:val="404040" w:themeColor="text1" w:themeTint="BF"/>
    </w:rPr>
  </w:style>
  <w:style w:type="paragraph" w:styleId="ListParagraph">
    <w:name w:val="List Paragraph"/>
    <w:basedOn w:val="Normal"/>
    <w:uiPriority w:val="34"/>
    <w:qFormat/>
    <w:rsid w:val="000B03E5"/>
    <w:pPr>
      <w:ind w:left="720"/>
      <w:contextualSpacing/>
    </w:pPr>
  </w:style>
  <w:style w:type="character" w:styleId="IntenseEmphasis">
    <w:name w:val="Intense Emphasis"/>
    <w:basedOn w:val="DefaultParagraphFont"/>
    <w:uiPriority w:val="21"/>
    <w:qFormat/>
    <w:rsid w:val="000B03E5"/>
    <w:rPr>
      <w:i/>
      <w:iCs/>
      <w:color w:val="0F4761" w:themeColor="accent1" w:themeShade="BF"/>
    </w:rPr>
  </w:style>
  <w:style w:type="paragraph" w:styleId="IntenseQuote">
    <w:name w:val="Intense Quote"/>
    <w:basedOn w:val="Normal"/>
    <w:next w:val="Normal"/>
    <w:link w:val="IntenseQuoteChar"/>
    <w:uiPriority w:val="30"/>
    <w:qFormat/>
    <w:rsid w:val="000B0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3E5"/>
    <w:rPr>
      <w:i/>
      <w:iCs/>
      <w:color w:val="0F4761" w:themeColor="accent1" w:themeShade="BF"/>
    </w:rPr>
  </w:style>
  <w:style w:type="character" w:styleId="IntenseReference">
    <w:name w:val="Intense Reference"/>
    <w:basedOn w:val="DefaultParagraphFont"/>
    <w:uiPriority w:val="32"/>
    <w:qFormat/>
    <w:rsid w:val="000B0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Maddocks</dc:creator>
  <cp:keywords/>
  <dc:description/>
  <cp:lastModifiedBy>Jasmine Maddocks</cp:lastModifiedBy>
  <cp:revision>2</cp:revision>
  <dcterms:created xsi:type="dcterms:W3CDTF">2026-04-27T11:29:00Z</dcterms:created>
  <dcterms:modified xsi:type="dcterms:W3CDTF">2026-04-27T11:29:00Z</dcterms:modified>
</cp:coreProperties>
</file>